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C0" w:rsidRPr="00FF2992" w:rsidRDefault="00FF2992" w:rsidP="00FF2992">
      <w:r w:rsidRPr="00FF2992">
        <w:t>Christmas weekend was pretty nice!!</w:t>
      </w:r>
      <w:r w:rsidRPr="00FF2992">
        <w:t xml:space="preserve">  </w:t>
      </w:r>
      <w:r w:rsidRPr="00FF2992">
        <w:t xml:space="preserve">We didn’t get much time in the barn Sunday night, but </w:t>
      </w:r>
      <w:r w:rsidRPr="00FF2992">
        <w:t>we did get ‘most everyone there</w:t>
      </w:r>
      <w:r w:rsidRPr="00FF2992">
        <w:t xml:space="preserve">; maybe we’ll do “afternoon cocoa” next year . . .  </w:t>
      </w:r>
      <w:r w:rsidR="00BB40C0" w:rsidRPr="00FF2992">
        <w:t xml:space="preserve">We </w:t>
      </w:r>
      <w:r w:rsidRPr="00FF2992">
        <w:t xml:space="preserve">did </w:t>
      </w:r>
      <w:r w:rsidR="00BB40C0" w:rsidRPr="00FF2992">
        <w:t>spen</w:t>
      </w:r>
      <w:r w:rsidRPr="00FF2992">
        <w:t>d</w:t>
      </w:r>
      <w:r w:rsidR="00BB40C0" w:rsidRPr="00FF2992">
        <w:t xml:space="preserve"> </w:t>
      </w:r>
      <w:r w:rsidRPr="00FF2992">
        <w:t>Christmas</w:t>
      </w:r>
      <w:r w:rsidR="00BB40C0" w:rsidRPr="00FF2992">
        <w:t xml:space="preserve"> day with all the grandkids.  We ate, watched the gifts being opened, relaxed</w:t>
      </w:r>
      <w:r w:rsidR="009F0544" w:rsidRPr="00FF2992">
        <w:t>,</w:t>
      </w:r>
      <w:r w:rsidR="00BB40C0" w:rsidRPr="00FF2992">
        <w:t xml:space="preserve"> and kicked back.  Nice!!  And, then, it’s been “back to work”!</w:t>
      </w:r>
    </w:p>
    <w:p w:rsidR="00BB40C0" w:rsidRPr="00FF2992" w:rsidRDefault="00BB40C0" w:rsidP="00FF2992"/>
    <w:p w:rsidR="003F6089" w:rsidRPr="00FF2992" w:rsidRDefault="003F6089" w:rsidP="00FF2992">
      <w:r w:rsidRPr="00FF2992">
        <w:t xml:space="preserve">Yes, my primary focus right now is on </w:t>
      </w:r>
      <w:r w:rsidRPr="00FF2992">
        <w:rPr>
          <w:b/>
        </w:rPr>
        <w:t>West Ohio Agronomy Day</w:t>
      </w:r>
      <w:r w:rsidRPr="00FF2992">
        <w:t xml:space="preserve"> – in case you hadn’t figured that out!!  I’ve verified a couple more sponsors since the last time I mentioned it:  Precision </w:t>
      </w:r>
      <w:proofErr w:type="spellStart"/>
      <w:r w:rsidRPr="00FF2992">
        <w:t>Agri</w:t>
      </w:r>
      <w:proofErr w:type="spellEnd"/>
      <w:r w:rsidRPr="00FF2992">
        <w:t xml:space="preserve">-Services and Precision </w:t>
      </w:r>
      <w:proofErr w:type="spellStart"/>
      <w:r w:rsidRPr="00FF2992">
        <w:t>Agri</w:t>
      </w:r>
      <w:proofErr w:type="spellEnd"/>
      <w:r w:rsidRPr="00FF2992">
        <w:t xml:space="preserve">-Services, Planter and Technology, both from Minster.  Thanks, Bill &amp; Tim:  I knew I could count on you!  </w:t>
      </w:r>
    </w:p>
    <w:p w:rsidR="003F6089" w:rsidRPr="00FF2992" w:rsidRDefault="003F6089" w:rsidP="00FF2992"/>
    <w:p w:rsidR="003F6089" w:rsidRPr="00FF2992" w:rsidRDefault="003F6089" w:rsidP="00FF2992">
      <w:r w:rsidRPr="00FF2992">
        <w:t xml:space="preserve">And, yes, Tim and Justin will be at West Ohio Agronomy Day to talk about technology:  I’ve got two sessions set up – One for those of us who don’t have any of that GPS/automatic steering/RTK stuff, we “late adopters;” and another in the afternoon for all of you who want to know “what’s coming next”!! </w:t>
      </w:r>
    </w:p>
    <w:p w:rsidR="003F6089" w:rsidRPr="00FF2992" w:rsidRDefault="003F6089" w:rsidP="00FF2992"/>
    <w:p w:rsidR="003F6089" w:rsidRPr="00FF2992" w:rsidRDefault="003F6089" w:rsidP="00FF2992">
      <w:pPr>
        <w:widowControl w:val="0"/>
        <w:rPr>
          <w:kern w:val="28"/>
          <w14:cntxtAlts/>
        </w:rPr>
      </w:pPr>
      <w:r w:rsidRPr="00FF2992">
        <w:t>A couple of other non-pesticide/fertilizer-recertification-specific topics during the day include sessions on “Five Property Laws Farmers Need to Know” and “When Pesticides Drift:  Who’s Liable?” by OSU Extension Specialist in Ag and Resource Law Peggy Hall.  Brian Riethman from Farm Credit Mid-America will also host a session on “</w:t>
      </w:r>
      <w:r w:rsidRPr="00FF2992">
        <w:rPr>
          <w:kern w:val="28"/>
          <w14:cntxtAlts/>
        </w:rPr>
        <w:t xml:space="preserve">Financial Management in Tough Times.”  </w:t>
      </w:r>
    </w:p>
    <w:p w:rsidR="003F6089" w:rsidRPr="00FF2992" w:rsidRDefault="003F6089" w:rsidP="00FF2992">
      <w:pPr>
        <w:widowControl w:val="0"/>
        <w:rPr>
          <w:kern w:val="28"/>
          <w14:cntxtAlts/>
        </w:rPr>
      </w:pPr>
    </w:p>
    <w:p w:rsidR="003F6089" w:rsidRPr="00FF2992" w:rsidRDefault="003F6089" w:rsidP="00FF2992">
      <w:pPr>
        <w:rPr>
          <w:kern w:val="28"/>
          <w14:cntxtAlts/>
        </w:rPr>
      </w:pPr>
      <w:r w:rsidRPr="00FF2992">
        <w:rPr>
          <w:kern w:val="28"/>
          <w14:cntxtAlts/>
        </w:rPr>
        <w:t xml:space="preserve">Of course, we’ll have our recertification sessions for fertilizer applicators; core and categories 1, 2, and 6 for private pesticide applicators; and core and category 2C for commercial pesticide applicators.  Mark Loux, OSU Weed Specialist will be with us to discuss </w:t>
      </w:r>
      <w:r w:rsidR="00FF2992" w:rsidRPr="00FF2992">
        <w:rPr>
          <w:kern w:val="28"/>
          <w14:cntxtAlts/>
        </w:rPr>
        <w:t>p</w:t>
      </w:r>
      <w:r w:rsidRPr="00FF2992">
        <w:rPr>
          <w:kern w:val="28"/>
          <w14:cntxtAlts/>
        </w:rPr>
        <w:t xml:space="preserve">roblem </w:t>
      </w:r>
      <w:r w:rsidR="00FF2992" w:rsidRPr="00FF2992">
        <w:rPr>
          <w:kern w:val="28"/>
          <w14:cntxtAlts/>
        </w:rPr>
        <w:t>w</w:t>
      </w:r>
      <w:r w:rsidRPr="00FF2992">
        <w:rPr>
          <w:kern w:val="28"/>
          <w14:cntxtAlts/>
        </w:rPr>
        <w:t xml:space="preserve">eeds such as </w:t>
      </w:r>
      <w:proofErr w:type="spellStart"/>
      <w:r w:rsidRPr="00FF2992">
        <w:rPr>
          <w:kern w:val="28"/>
          <w14:cntxtAlts/>
        </w:rPr>
        <w:t>Marestail</w:t>
      </w:r>
      <w:proofErr w:type="spellEnd"/>
      <w:r w:rsidRPr="00FF2992">
        <w:rPr>
          <w:kern w:val="28"/>
          <w14:cntxtAlts/>
        </w:rPr>
        <w:t xml:space="preserve">, </w:t>
      </w:r>
      <w:proofErr w:type="spellStart"/>
      <w:r w:rsidRPr="00FF2992">
        <w:rPr>
          <w:kern w:val="28"/>
          <w14:cntxtAlts/>
        </w:rPr>
        <w:t>Waterhemp</w:t>
      </w:r>
      <w:proofErr w:type="spellEnd"/>
      <w:r w:rsidRPr="00FF2992">
        <w:rPr>
          <w:kern w:val="28"/>
          <w14:cntxtAlts/>
        </w:rPr>
        <w:t xml:space="preserve">, Palmer Amaranth, and he’ll also bring us up-to-date on the new </w:t>
      </w:r>
      <w:proofErr w:type="spellStart"/>
      <w:r w:rsidRPr="00FF2992">
        <w:rPr>
          <w:kern w:val="28"/>
          <w14:cntxtAlts/>
        </w:rPr>
        <w:t>Dicamba</w:t>
      </w:r>
      <w:proofErr w:type="spellEnd"/>
      <w:r w:rsidRPr="00FF2992">
        <w:rPr>
          <w:kern w:val="28"/>
          <w14:cntxtAlts/>
        </w:rPr>
        <w:t xml:space="preserve"> products.  And, Fred </w:t>
      </w:r>
      <w:proofErr w:type="spellStart"/>
      <w:r w:rsidRPr="00FF2992">
        <w:rPr>
          <w:kern w:val="28"/>
          <w14:cntxtAlts/>
        </w:rPr>
        <w:t>Whitford</w:t>
      </w:r>
      <w:proofErr w:type="spellEnd"/>
      <w:r w:rsidRPr="00FF2992">
        <w:rPr>
          <w:kern w:val="28"/>
          <w14:cntxtAlts/>
        </w:rPr>
        <w:t xml:space="preserve"> from Purdue will be back to talk about “</w:t>
      </w:r>
      <w:r w:rsidRPr="00FF2992">
        <w:t xml:space="preserve">Simple Application Techniques and Tactics that Work to Protect Crops and the Environment.”  </w:t>
      </w:r>
      <w:r w:rsidRPr="00FF2992">
        <w:rPr>
          <w:kern w:val="28"/>
          <w14:cntxtAlts/>
        </w:rPr>
        <w:t>So, see, there’s a LOT of Information!  Certified Crop Advisors get credits, too!</w:t>
      </w:r>
    </w:p>
    <w:p w:rsidR="00D301F5" w:rsidRPr="00FF2992" w:rsidRDefault="00D301F5" w:rsidP="00FF2992">
      <w:pPr>
        <w:widowControl w:val="0"/>
        <w:rPr>
          <w:kern w:val="28"/>
          <w14:cntxtAlts/>
        </w:rPr>
      </w:pPr>
    </w:p>
    <w:p w:rsidR="009F0544" w:rsidRPr="00FF2992" w:rsidRDefault="001E0A89" w:rsidP="00FF2992">
      <w:pPr>
        <w:widowControl w:val="0"/>
        <w:rPr>
          <w:kern w:val="28"/>
          <w14:cntxtAlts/>
        </w:rPr>
      </w:pPr>
      <w:r w:rsidRPr="00FF2992">
        <w:rPr>
          <w:kern w:val="28"/>
          <w14:cntxtAlts/>
        </w:rPr>
        <w:t>So, if you haven’t signed up yet, please do so soon!  West Ohio Agronomy Day: Monday, January 8</w:t>
      </w:r>
      <w:r w:rsidRPr="00FF2992">
        <w:rPr>
          <w:kern w:val="28"/>
          <w:vertAlign w:val="superscript"/>
          <w14:cntxtAlts/>
        </w:rPr>
        <w:t>th</w:t>
      </w:r>
      <w:r w:rsidRPr="00FF2992">
        <w:rPr>
          <w:kern w:val="28"/>
          <w14:cntxtAlts/>
        </w:rPr>
        <w:t xml:space="preserve"> at St. Michael’s Hall in Fort </w:t>
      </w:r>
      <w:proofErr w:type="spellStart"/>
      <w:r w:rsidRPr="00FF2992">
        <w:rPr>
          <w:kern w:val="28"/>
          <w14:cntxtAlts/>
        </w:rPr>
        <w:t>Loramie</w:t>
      </w:r>
      <w:proofErr w:type="spellEnd"/>
      <w:r w:rsidRPr="00FF2992">
        <w:rPr>
          <w:kern w:val="28"/>
          <w14:cntxtAlts/>
        </w:rPr>
        <w:t>; 8:30</w:t>
      </w:r>
      <w:r w:rsidR="00FF2992" w:rsidRPr="00FF2992">
        <w:rPr>
          <w:kern w:val="28"/>
          <w14:cntxtAlts/>
        </w:rPr>
        <w:t xml:space="preserve"> </w:t>
      </w:r>
      <w:r w:rsidRPr="00FF2992">
        <w:rPr>
          <w:kern w:val="28"/>
          <w14:cntxtAlts/>
        </w:rPr>
        <w:t>a</w:t>
      </w:r>
      <w:r w:rsidR="00FF2992" w:rsidRPr="00FF2992">
        <w:rPr>
          <w:kern w:val="28"/>
          <w14:cntxtAlts/>
        </w:rPr>
        <w:t>.m.</w:t>
      </w:r>
      <w:r w:rsidRPr="00FF2992">
        <w:rPr>
          <w:kern w:val="28"/>
          <w14:cntxtAlts/>
        </w:rPr>
        <w:t xml:space="preserve"> to 4</w:t>
      </w:r>
      <w:r w:rsidR="00FF2992" w:rsidRPr="00FF2992">
        <w:rPr>
          <w:kern w:val="28"/>
          <w14:cntxtAlts/>
        </w:rPr>
        <w:t xml:space="preserve"> </w:t>
      </w:r>
      <w:r w:rsidRPr="00FF2992">
        <w:rPr>
          <w:kern w:val="28"/>
          <w14:cntxtAlts/>
        </w:rPr>
        <w:t>p</w:t>
      </w:r>
      <w:r w:rsidR="00FF2992" w:rsidRPr="00FF2992">
        <w:rPr>
          <w:kern w:val="28"/>
          <w14:cntxtAlts/>
        </w:rPr>
        <w:t>.m.</w:t>
      </w:r>
      <w:r w:rsidRPr="00FF2992">
        <w:rPr>
          <w:kern w:val="28"/>
          <w14:cntxtAlts/>
        </w:rPr>
        <w:t xml:space="preserve">  A day full of Food, Fun, Fellowship, and LOTS of Information!!  Contact our office at 937.498.7239 or go to our website at </w:t>
      </w:r>
      <w:r w:rsidRPr="00FF2992">
        <w:rPr>
          <w:kern w:val="28"/>
          <w:u w:val="single"/>
          <w14:cntxtAlts/>
        </w:rPr>
        <w:t>Shelby.osu.edu</w:t>
      </w:r>
      <w:r w:rsidRPr="00FF2992">
        <w:rPr>
          <w:kern w:val="28"/>
          <w14:cntxtAlts/>
        </w:rPr>
        <w:t xml:space="preserve"> and look under “West Ohio Agronomy Day” for more information!</w:t>
      </w:r>
    </w:p>
    <w:p w:rsidR="00FF2992" w:rsidRPr="00FF2992" w:rsidRDefault="00FF2992" w:rsidP="00FF2992">
      <w:pPr>
        <w:widowControl w:val="0"/>
      </w:pPr>
    </w:p>
    <w:p w:rsidR="009E2C2E" w:rsidRPr="00FF2992" w:rsidRDefault="009E2C2E" w:rsidP="00FF2992">
      <w:pPr>
        <w:spacing w:after="200"/>
      </w:pPr>
      <w:r w:rsidRPr="00FF2992">
        <w:rPr>
          <w:bCs/>
        </w:rPr>
        <w:t>Jeff is holding a</w:t>
      </w:r>
      <w:r w:rsidR="00FF2992" w:rsidRPr="00FF2992">
        <w:rPr>
          <w:bCs/>
        </w:rPr>
        <w:t>n</w:t>
      </w:r>
      <w:r w:rsidRPr="00FF2992">
        <w:rPr>
          <w:bCs/>
        </w:rPr>
        <w:t xml:space="preserve"> </w:t>
      </w:r>
      <w:r w:rsidRPr="00FF2992">
        <w:rPr>
          <w:b/>
          <w:bCs/>
        </w:rPr>
        <w:t xml:space="preserve">Ag Outlook </w:t>
      </w:r>
      <w:r w:rsidRPr="00FF2992">
        <w:t xml:space="preserve">meeting </w:t>
      </w:r>
      <w:r w:rsidRPr="00FF2992">
        <w:t>on</w:t>
      </w:r>
      <w:r w:rsidRPr="00FF2992">
        <w:t xml:space="preserve"> January 12</w:t>
      </w:r>
      <w:r w:rsidRPr="00FF2992">
        <w:rPr>
          <w:vertAlign w:val="superscript"/>
        </w:rPr>
        <w:t>th</w:t>
      </w:r>
      <w:r w:rsidRPr="00FF2992">
        <w:t xml:space="preserve">, </w:t>
      </w:r>
      <w:r w:rsidRPr="00FF2992">
        <w:t>9:30</w:t>
      </w:r>
      <w:r w:rsidR="00FF2992" w:rsidRPr="00FF2992">
        <w:t xml:space="preserve"> </w:t>
      </w:r>
      <w:r w:rsidRPr="00FF2992">
        <w:t>a</w:t>
      </w:r>
      <w:r w:rsidR="00FF2992" w:rsidRPr="00FF2992">
        <w:t>.m.</w:t>
      </w:r>
      <w:r w:rsidRPr="00FF2992">
        <w:t xml:space="preserve"> </w:t>
      </w:r>
      <w:r w:rsidRPr="00FF2992">
        <w:t>to 1</w:t>
      </w:r>
      <w:r w:rsidR="00FF2992" w:rsidRPr="00FF2992">
        <w:t xml:space="preserve"> </w:t>
      </w:r>
      <w:r w:rsidRPr="00FF2992">
        <w:t>p</w:t>
      </w:r>
      <w:r w:rsidR="00FF2992" w:rsidRPr="00FF2992">
        <w:t>.m.</w:t>
      </w:r>
      <w:r w:rsidRPr="00FF2992">
        <w:t xml:space="preserve"> at the Eagles in </w:t>
      </w:r>
      <w:r w:rsidRPr="00FF2992">
        <w:t xml:space="preserve">downtown </w:t>
      </w:r>
      <w:proofErr w:type="spellStart"/>
      <w:r w:rsidRPr="00FF2992">
        <w:t>Wapak</w:t>
      </w:r>
      <w:proofErr w:type="spellEnd"/>
      <w:r w:rsidRPr="00FF2992">
        <w:t xml:space="preserve"> (25 East Auglaize Street)</w:t>
      </w:r>
      <w:r w:rsidRPr="00FF2992">
        <w:t xml:space="preserve">. </w:t>
      </w:r>
      <w:r w:rsidRPr="00FF2992">
        <w:t>Speakers will include Barry Ward and Chris Bruynis with OSU Extension and Chris Hager from Sunrise Co-op.  They will discuss t</w:t>
      </w:r>
      <w:r w:rsidRPr="00FF2992">
        <w:t>he Ag economy, budgets, land values, grain prices, and how to market grain.</w:t>
      </w:r>
      <w:r w:rsidRPr="00FF2992">
        <w:t xml:space="preserve">  There is no cost to attend</w:t>
      </w:r>
      <w:r w:rsidR="00676F04" w:rsidRPr="00FF2992">
        <w:t xml:space="preserve">, but pre-registration is required by </w:t>
      </w:r>
      <w:r w:rsidRPr="00FF2992">
        <w:t>January 5</w:t>
      </w:r>
      <w:r w:rsidR="00676F04" w:rsidRPr="00FF2992">
        <w:rPr>
          <w:vertAlign w:val="superscript"/>
        </w:rPr>
        <w:t>th</w:t>
      </w:r>
      <w:r w:rsidR="00676F04" w:rsidRPr="00FF2992">
        <w:t>.  C</w:t>
      </w:r>
      <w:r w:rsidRPr="00FF2992">
        <w:t>ontact</w:t>
      </w:r>
      <w:r w:rsidR="00676F04" w:rsidRPr="00FF2992">
        <w:t xml:space="preserve"> </w:t>
      </w:r>
      <w:r w:rsidRPr="00FF2992">
        <w:t xml:space="preserve">the </w:t>
      </w:r>
      <w:r w:rsidRPr="00FF2992">
        <w:t xml:space="preserve">Auglaize County </w:t>
      </w:r>
      <w:r w:rsidRPr="00FF2992">
        <w:t>Extension office</w:t>
      </w:r>
      <w:r w:rsidRPr="00FF2992">
        <w:t xml:space="preserve"> at 419.739.6580</w:t>
      </w:r>
      <w:r w:rsidRPr="00FF2992">
        <w:t>.</w:t>
      </w:r>
      <w:r w:rsidRPr="00FF2992">
        <w:t xml:space="preserve"> </w:t>
      </w:r>
      <w:r w:rsidRPr="00FF2992">
        <w:t xml:space="preserve"> </w:t>
      </w:r>
      <w:r w:rsidRPr="00FF2992">
        <w:t>Lunch will be provided</w:t>
      </w:r>
      <w:r w:rsidRPr="00FF2992">
        <w:t>.</w:t>
      </w:r>
    </w:p>
    <w:p w:rsidR="005D1DF3" w:rsidRPr="00FF2992" w:rsidRDefault="00BA2CB6" w:rsidP="00FF2992">
      <w:r w:rsidRPr="00FF2992">
        <w:t xml:space="preserve">As you are planning ahead and thinking about your corn </w:t>
      </w:r>
      <w:r w:rsidR="005D1DF3" w:rsidRPr="00FF2992">
        <w:t>varieties for next year</w:t>
      </w:r>
      <w:r w:rsidRPr="00FF2992">
        <w:t xml:space="preserve">, there is a newly updated resource to help with </w:t>
      </w:r>
      <w:r w:rsidR="005D1DF3" w:rsidRPr="00FF2992">
        <w:t>that</w:t>
      </w:r>
      <w:r w:rsidRPr="00FF2992">
        <w:t xml:space="preserve"> selection</w:t>
      </w:r>
      <w:r w:rsidR="005D1DF3" w:rsidRPr="00FF2992">
        <w:t xml:space="preserve"> process.  </w:t>
      </w:r>
      <w:r w:rsidRPr="00FF2992">
        <w:t xml:space="preserve"> Th</w:t>
      </w:r>
      <w:r w:rsidR="005D1DF3" w:rsidRPr="00FF2992">
        <w:t>e</w:t>
      </w:r>
      <w:r w:rsidRPr="00FF2992">
        <w:t xml:space="preserve"> “</w:t>
      </w:r>
      <w:r w:rsidRPr="00FF2992">
        <w:rPr>
          <w:b/>
        </w:rPr>
        <w:t xml:space="preserve">Handy </w:t>
      </w:r>
      <w:proofErr w:type="spellStart"/>
      <w:proofErr w:type="gramStart"/>
      <w:r w:rsidRPr="00FF2992">
        <w:rPr>
          <w:b/>
        </w:rPr>
        <w:t>Bt</w:t>
      </w:r>
      <w:proofErr w:type="spellEnd"/>
      <w:proofErr w:type="gramEnd"/>
      <w:r w:rsidRPr="00FF2992">
        <w:rPr>
          <w:b/>
        </w:rPr>
        <w:t xml:space="preserve"> Trait Table</w:t>
      </w:r>
      <w:r w:rsidRPr="00FF2992">
        <w:t>” outlines corn trade names, trait packages, insect control and herbicides, refuge requirements, and also indicates possible insect resistance issues.  It’s a nice resource to help keep th</w:t>
      </w:r>
      <w:r w:rsidR="005D1DF3" w:rsidRPr="00FF2992">
        <w:t>at</w:t>
      </w:r>
      <w:r w:rsidRPr="00FF2992">
        <w:t xml:space="preserve"> dizzyin</w:t>
      </w:r>
      <w:r w:rsidR="005D1DF3" w:rsidRPr="00FF2992">
        <w:t>g array of corn traits straight!</w:t>
      </w:r>
      <w:r w:rsidRPr="00FF2992">
        <w:t xml:space="preserve">  </w:t>
      </w:r>
    </w:p>
    <w:p w:rsidR="005D1DF3" w:rsidRPr="00FF2992" w:rsidRDefault="005D1DF3" w:rsidP="00FF2992"/>
    <w:p w:rsidR="00BA2CB6" w:rsidRPr="00FF2992" w:rsidRDefault="005D1DF3" w:rsidP="00FF2992">
      <w:r w:rsidRPr="00FF2992">
        <w:lastRenderedPageBreak/>
        <w:t xml:space="preserve">This table </w:t>
      </w:r>
      <w:r w:rsidR="00676F04" w:rsidRPr="00FF2992">
        <w:t>wa</w:t>
      </w:r>
      <w:r w:rsidRPr="00FF2992">
        <w:t xml:space="preserve">s </w:t>
      </w:r>
      <w:r w:rsidR="00BA2CB6" w:rsidRPr="00FF2992">
        <w:t xml:space="preserve">written by </w:t>
      </w:r>
      <w:r w:rsidRPr="00FF2992">
        <w:t xml:space="preserve">an entomologist at </w:t>
      </w:r>
      <w:r w:rsidR="00BA2CB6" w:rsidRPr="00FF2992">
        <w:t>Mic</w:t>
      </w:r>
      <w:bookmarkStart w:id="0" w:name="_GoBack"/>
      <w:bookmarkEnd w:id="0"/>
      <w:r w:rsidR="00BA2CB6" w:rsidRPr="00FF2992">
        <w:t xml:space="preserve">higan State with contributions </w:t>
      </w:r>
      <w:r w:rsidRPr="00FF2992">
        <w:t xml:space="preserve">from our own Kelley Tillman </w:t>
      </w:r>
      <w:r w:rsidR="00676F04" w:rsidRPr="00FF2992">
        <w:t>from</w:t>
      </w:r>
      <w:r w:rsidR="001E0A89" w:rsidRPr="00FF2992">
        <w:t xml:space="preserve"> OSU </w:t>
      </w:r>
      <w:r w:rsidRPr="00FF2992">
        <w:t xml:space="preserve">and </w:t>
      </w:r>
      <w:r w:rsidR="00BA2CB6" w:rsidRPr="00FF2992">
        <w:t xml:space="preserve">Texas </w:t>
      </w:r>
      <w:proofErr w:type="gramStart"/>
      <w:r w:rsidR="00BA2CB6" w:rsidRPr="00FF2992">
        <w:t>A&amp;M</w:t>
      </w:r>
      <w:proofErr w:type="gramEnd"/>
      <w:r w:rsidR="001E0A89" w:rsidRPr="00FF2992">
        <w:t xml:space="preserve"> personnel</w:t>
      </w:r>
      <w:r w:rsidR="00BA2CB6" w:rsidRPr="00FF2992">
        <w:t xml:space="preserve">.  </w:t>
      </w:r>
      <w:r w:rsidRPr="00FF2992">
        <w:t>At the moment, it is loc</w:t>
      </w:r>
      <w:r w:rsidR="00FF2992" w:rsidRPr="00FF2992">
        <w:t xml:space="preserve">ated at the Texas </w:t>
      </w:r>
      <w:proofErr w:type="gramStart"/>
      <w:r w:rsidR="00FF2992" w:rsidRPr="00FF2992">
        <w:t>A&amp;M</w:t>
      </w:r>
      <w:proofErr w:type="gramEnd"/>
      <w:r w:rsidR="00FF2992" w:rsidRPr="00FF2992">
        <w:t xml:space="preserve"> website: </w:t>
      </w:r>
      <w:hyperlink r:id="rId5" w:history="1">
        <w:r w:rsidR="00676F04" w:rsidRPr="00FF2992">
          <w:rPr>
            <w:rStyle w:val="Hyperlink"/>
          </w:rPr>
          <w:t>https://www.texasinsects.org</w:t>
        </w:r>
      </w:hyperlink>
      <w:r w:rsidRPr="00FF2992">
        <w:t>.</w:t>
      </w:r>
      <w:r w:rsidR="00676F04" w:rsidRPr="00FF2992">
        <w:t xml:space="preserve"> Scroll down the page and under “Agricultural Insects,” click on “</w:t>
      </w:r>
      <w:hyperlink r:id="rId6" w:history="1">
        <w:r w:rsidR="00676F04" w:rsidRPr="00FF2992">
          <w:rPr>
            <w:rStyle w:val="Hyperlink"/>
            <w:color w:val="auto"/>
            <w:u w:val="none"/>
          </w:rPr>
          <w:t xml:space="preserve">Handy </w:t>
        </w:r>
        <w:proofErr w:type="spellStart"/>
        <w:proofErr w:type="gramStart"/>
        <w:r w:rsidR="00676F04" w:rsidRPr="00FF2992">
          <w:rPr>
            <w:rStyle w:val="Hyperlink"/>
            <w:color w:val="auto"/>
            <w:u w:val="none"/>
          </w:rPr>
          <w:t>Bt</w:t>
        </w:r>
        <w:proofErr w:type="spellEnd"/>
        <w:proofErr w:type="gramEnd"/>
        <w:r w:rsidR="00676F04" w:rsidRPr="00FF2992">
          <w:rPr>
            <w:rStyle w:val="Hyperlink"/>
            <w:color w:val="auto"/>
            <w:u w:val="none"/>
          </w:rPr>
          <w:t xml:space="preserve"> Trait Table for US Corn</w:t>
        </w:r>
      </w:hyperlink>
      <w:r w:rsidR="00676F04" w:rsidRPr="00FF2992">
        <w:t>” link.  T</w:t>
      </w:r>
      <w:r w:rsidRPr="00FF2992">
        <w:t>his site talks a bit more about the work that’s been done and has a link to the table itself.</w:t>
      </w:r>
    </w:p>
    <w:p w:rsidR="00BA2CB6" w:rsidRPr="00FF2992" w:rsidRDefault="00BA2CB6" w:rsidP="00FF2992"/>
    <w:sectPr w:rsidR="00BA2CB6" w:rsidRPr="00FF2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B6"/>
    <w:rsid w:val="001B7925"/>
    <w:rsid w:val="001D6F3A"/>
    <w:rsid w:val="001E0A89"/>
    <w:rsid w:val="002E0016"/>
    <w:rsid w:val="00346BD5"/>
    <w:rsid w:val="003F6089"/>
    <w:rsid w:val="004C5308"/>
    <w:rsid w:val="005D1DF3"/>
    <w:rsid w:val="00676F04"/>
    <w:rsid w:val="0068585F"/>
    <w:rsid w:val="006C5686"/>
    <w:rsid w:val="00865DCE"/>
    <w:rsid w:val="008B41ED"/>
    <w:rsid w:val="008D6CB4"/>
    <w:rsid w:val="009C09A1"/>
    <w:rsid w:val="009E2C2E"/>
    <w:rsid w:val="009F0544"/>
    <w:rsid w:val="009F4BA7"/>
    <w:rsid w:val="00A6439D"/>
    <w:rsid w:val="00AA3EB5"/>
    <w:rsid w:val="00B33693"/>
    <w:rsid w:val="00B62588"/>
    <w:rsid w:val="00BA2CB6"/>
    <w:rsid w:val="00BB40C0"/>
    <w:rsid w:val="00BC4AC2"/>
    <w:rsid w:val="00D301F5"/>
    <w:rsid w:val="00F61341"/>
    <w:rsid w:val="00F85890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B6"/>
    <w:pPr>
      <w:spacing w:after="0" w:line="240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2CB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A2CB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2CB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2CB6"/>
    <w:rPr>
      <w:rFonts w:ascii="Calibri" w:eastAsiaTheme="minorHAnsi" w:hAnsi="Calibri"/>
      <w:sz w:val="22"/>
      <w:szCs w:val="21"/>
    </w:rPr>
  </w:style>
  <w:style w:type="character" w:styleId="Strong">
    <w:name w:val="Strong"/>
    <w:basedOn w:val="DefaultParagraphFont"/>
    <w:uiPriority w:val="22"/>
    <w:qFormat/>
    <w:rsid w:val="00BA2CB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D1D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B6"/>
    <w:pPr>
      <w:spacing w:after="0" w:line="240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2CB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A2CB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2CB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2CB6"/>
    <w:rPr>
      <w:rFonts w:ascii="Calibri" w:eastAsiaTheme="minorHAnsi" w:hAnsi="Calibri"/>
      <w:sz w:val="22"/>
      <w:szCs w:val="21"/>
    </w:rPr>
  </w:style>
  <w:style w:type="character" w:styleId="Strong">
    <w:name w:val="Strong"/>
    <w:basedOn w:val="DefaultParagraphFont"/>
    <w:uiPriority w:val="22"/>
    <w:qFormat/>
    <w:rsid w:val="00BA2CB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D1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xasinsects.org/bt-corn-trait-table.html" TargetMode="External"/><Relationship Id="rId5" Type="http://schemas.openxmlformats.org/officeDocument/2006/relationships/hyperlink" Target="https://www.texasinsec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CFAES ITS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Brown</dc:creator>
  <cp:lastModifiedBy>Deb Brown</cp:lastModifiedBy>
  <cp:revision>4</cp:revision>
  <dcterms:created xsi:type="dcterms:W3CDTF">2017-12-28T20:50:00Z</dcterms:created>
  <dcterms:modified xsi:type="dcterms:W3CDTF">2017-12-28T21:05:00Z</dcterms:modified>
</cp:coreProperties>
</file>